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F6" w:rsidRPr="00C842F6" w:rsidRDefault="00C842F6" w:rsidP="00C842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C842F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C842F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2-3</w:t>
      </w:r>
    </w:p>
    <w:p w:rsidR="00C842F6" w:rsidRPr="00C842F6" w:rsidRDefault="00C842F6" w:rsidP="00C8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>
        <w:rPr>
          <w:rFonts w:ascii="Arial Unicode" w:eastAsia="Times New Roman" w:hAnsi="Arial Unicode" w:cs="Times New Roman"/>
          <w:noProof/>
          <w:color w:val="000000"/>
          <w:sz w:val="21"/>
          <w:szCs w:val="21"/>
        </w:rPr>
        <w:drawing>
          <wp:inline distT="0" distB="0" distL="0" distR="0">
            <wp:extent cx="1057275" cy="1047750"/>
            <wp:effectExtent l="19050" t="0" r="9525" b="0"/>
            <wp:docPr id="1" name="Рисунок 1" descr="Ներմուծեք նկարագրությունը_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79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F6" w:rsidRPr="00C842F6" w:rsidRDefault="00C842F6" w:rsidP="00C842F6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  <w:t>ՀԱՅԱՍՏԱՆԻ ՀԱՆՐԱՊԵՏՈՒԹՅՈՒՆ</w:t>
      </w:r>
    </w:p>
    <w:p w:rsidR="00C842F6" w:rsidRPr="00C842F6" w:rsidRDefault="00C842F6" w:rsidP="00C842F6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C842F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(ՀՀ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5"/>
          <w:szCs w:val="15"/>
        </w:rPr>
        <w:t>մարզ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5"/>
          <w:szCs w:val="15"/>
        </w:rPr>
        <w:t>համայնք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ՇԻՆԱՐԱՐՈՒԹՅԱՆ ԹՈՒՅԼՏՎՈՒԹՅՈՒՆ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gramStart"/>
      <w:r w:rsidRPr="00C842F6">
        <w:rPr>
          <w:rFonts w:ascii="Arial Unicode" w:eastAsia="Times New Roman" w:hAnsi="Arial Unicode" w:cs="Times New Roman"/>
          <w:color w:val="000000"/>
          <w:sz w:val="21"/>
          <w:szCs w:val="21"/>
        </w:rPr>
        <w:t>N ________ «_____» ________________ 20____ թ.</w:t>
      </w:r>
      <w:proofErr w:type="gramEnd"/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Տրված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կառուցապատող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_______________________________________________________________ -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ին</w:t>
      </w:r>
      <w:proofErr w:type="spellEnd"/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իրավաբանական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անձի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պետական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գրանցման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վկայականի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,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____________________________________________________________________________________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ֆիզիկական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անձի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անունը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ազգանունը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հասցեն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հողամասի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գտնվելու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վայրը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____________________________________________________________________________________ 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օբյեկտի</w:t>
      </w:r>
      <w:proofErr w:type="spellEnd"/>
      <w:proofErr w:type="gramEnd"/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օբյեկտի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ռիսկայնության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աստիճանը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(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կատեգորիան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),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հակիրճ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բնութագիրը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հիմնական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ցուցանիշները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___________________________________________ 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շինարարական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կատարման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այդ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թվում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՝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նոր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վերակառուցման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վերականգնման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ուժեղացման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այլն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կառուցապատվող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հողամասի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գլխավոր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հատակագծի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վրա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ոչ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հիմնական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կառույցների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____________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__________________________________________________________________ 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տեղադրման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նշվում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ոչ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հիմնական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կառույցների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1.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Օբյեկտի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նախագծային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փաստաթղթերը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`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1)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մշակվել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_________________________________________________________________________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նախագծային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փաստաթղթերի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փուլը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նախագծային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աշխատանքների</w:t>
      </w:r>
      <w:proofErr w:type="spellEnd"/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____________________________________________________________________________________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կողմից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.</w:t>
      </w:r>
      <w:proofErr w:type="gramEnd"/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կապալառուի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լիցենզիայի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2)</w:t>
      </w: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ստացել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` «____»___________ 20___ թ. N_______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փորձագիտական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դրական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եզրակացությունը</w:t>
      </w:r>
      <w:proofErr w:type="spellEnd"/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եզրակացությունները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 __________________________________________________________________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նշել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փորձաքննության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տեսակը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____________________________________________________________________________________ 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կողմից</w:t>
      </w:r>
      <w:proofErr w:type="spellEnd"/>
      <w:proofErr w:type="gramEnd"/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նշել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փորձաքննության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մարմնի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(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մարմինների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)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լիցենզիայի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կամ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`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3"/>
        <w:gridCol w:w="4337"/>
      </w:tblGrid>
      <w:tr w:rsidR="00C842F6" w:rsidRPr="00C842F6" w:rsidTr="00C842F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C842F6" w:rsidRPr="00C842F6" w:rsidRDefault="00C842F6" w:rsidP="00C842F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նախագիծը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թողարկող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պատասխանատու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կապալառուի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երաշխավորագիրը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42F6" w:rsidRPr="00C842F6" w:rsidRDefault="00C842F6" w:rsidP="00C842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__________________________</w:t>
            </w:r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նշել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նախագիծը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թողարկող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պատասխանատու</w:t>
            </w:r>
            <w:proofErr w:type="spellEnd"/>
            <w:r w:rsidRPr="00C84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կապալառուի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երաշխավորության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պայմանագրի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համարը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3)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սահմանված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կարգով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համաձայնեցվել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իրավասու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մարմնի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օրենքով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սահմանված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այլ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շահագրգիռ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մարմինների</w:t>
      </w:r>
      <w:proofErr w:type="spellEnd"/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_______________________________________________________________________________ 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հետ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նշել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մարմինների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համաձայնեցման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ժամկետները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2.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իրականացնել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_____________________________________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ընթացքում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՝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                                                       </w:t>
      </w:r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>նշել</w:t>
      </w:r>
      <w:proofErr w:type="spellEnd"/>
      <w:proofErr w:type="gramEnd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>շինարարության</w:t>
      </w:r>
      <w:proofErr w:type="spellEnd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>նորմատիվային</w:t>
      </w:r>
      <w:proofErr w:type="spellEnd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>տևողությունը</w:t>
      </w:r>
      <w:proofErr w:type="spellEnd"/>
      <w:r w:rsidRPr="00C842F6">
        <w:rPr>
          <w:rFonts w:ascii="Arial Unicode" w:eastAsia="Times New Roman" w:hAnsi="Arial Unicode" w:cs="Arial Unicode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ներառյալ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ավարտված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օբյեկտն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ընդունող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հանձնաժողովի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նախատեսվող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ժամկետը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3.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Շինարարության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վարման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մատյանը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բաղկացած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էջից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կարված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դրոշմակնքված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_______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_____________________________________________________________________________________ 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կողմից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իրավասու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մարմնի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4.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Նախագծային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փաստաթղթերը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փոփոխվել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(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լրացվում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է N 1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հավելվածի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110-րդ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կետով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նախատեսված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դեպքերում</w:t>
      </w:r>
      <w:proofErr w:type="spellEnd"/>
      <w:proofErr w:type="gram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)</w:t>
      </w: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_</w:t>
      </w:r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________________________________________________________________________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կողմից</w:t>
      </w:r>
      <w:proofErr w:type="spellEnd"/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նախագծային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կապալառուի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լիցենզիայի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  <w:gridCol w:w="4201"/>
      </w:tblGrid>
      <w:tr w:rsidR="00C842F6" w:rsidRPr="00C842F6" w:rsidTr="00C842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42F6" w:rsidRPr="00C842F6" w:rsidRDefault="00C842F6" w:rsidP="00C842F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և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սահմանված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կարգով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համաձայնեցվել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իրավասու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մարմնի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42F6" w:rsidRPr="00C842F6" w:rsidRDefault="00C842F6" w:rsidP="00C842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</w:pPr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_______________________________ և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այլ</w:t>
            </w:r>
            <w:proofErr w:type="spellEnd"/>
            <w:r w:rsidRPr="00C84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նշել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իրավասու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մարմնի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անվանումը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շահագրգիռ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մարմինների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_________________________________________________________________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հետ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նշել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օրենքով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սահմանված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համաձայնեցնող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մարմինների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անվանումները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5.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Հատուկ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պայմաններ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`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1)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կառուցապատողը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նախքան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շինարարությունն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սկսելը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ինչպես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նաև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դրա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ընթացքում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պարտավոր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հասցվելիք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վնասների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փոխհատուցման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համաձայնության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գալ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կառուցապատման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հետևանքով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վնասներ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կրող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սուբյեկտների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հետ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.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2)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շինարարության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թույլտվությամբ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սահմանված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ժամկետներում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կառուցապատումը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չավարտելու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դեպքում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գործում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N 1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հավելվածի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125-128-րդ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կետերով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սահմանված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պահանջները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.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3)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(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լրացվում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է N 1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հավելվածի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86-րդ</w:t>
      </w: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կետով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սահմանված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դեպքերում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)</w:t>
      </w:r>
      <w:r w:rsidRPr="00C842F6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սույն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թույլտվությունը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տրվել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սահմանված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կարգով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հաստատված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«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Նախագիծ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»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փուլի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հիման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վրա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որին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հաջորդող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«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փաստաթղթեր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»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փուլը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պետք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ապահովի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հաստատված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փուլով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ընդունված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լուծումները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իրականացման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հաջորդականությունը</w:t>
      </w:r>
      <w:proofErr w:type="spellEnd"/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_________________________________________________________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________________________________________________________________________________________ :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նշվում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նախապատրաստական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հողային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շինմոնտաժային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այլ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6.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լրացվում</w:t>
      </w:r>
      <w:proofErr w:type="spellEnd"/>
      <w:proofErr w:type="gram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է</w:t>
      </w:r>
      <w:r w:rsidRPr="00C842F6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N</w:t>
      </w:r>
      <w:r w:rsidRPr="00C842F6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1</w:t>
      </w:r>
      <w:r w:rsidRPr="00C842F6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հավելվածի</w:t>
      </w:r>
      <w:proofErr w:type="spellEnd"/>
      <w:r w:rsidRPr="00C842F6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13-րդ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կետով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սահմանված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դեպքերում</w:t>
      </w:r>
      <w:proofErr w:type="spellEnd"/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t>)</w:t>
      </w:r>
      <w:r w:rsidRPr="00C842F6">
        <w:rPr>
          <w:rFonts w:ascii="Arial Unicode" w:eastAsia="Times New Roman" w:hAnsi="Arial Unicode" w:cs="Times New Roman"/>
          <w:i/>
          <w:iCs/>
          <w:color w:val="000000"/>
          <w:sz w:val="18"/>
          <w:szCs w:val="18"/>
        </w:rPr>
        <w:br/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Հաշվի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առնելով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որ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կառուցվող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օբյեկտի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շինարարությունը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հնարավոր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չէ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առանց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գլխավոր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հատակագծի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վրա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___________________________________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տակ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շենքի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(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շենքերի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)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շինության</w:t>
      </w:r>
      <w:proofErr w:type="spellEnd"/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br/>
        <w:t>(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շինությունների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) __________________________________________________________________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քանդման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`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նշվում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ամբողջությամբ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մասամբ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քանդման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ենթակա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օբյեկտները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դրանց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հիմնական</w:t>
      </w:r>
      <w:proofErr w:type="spellEnd"/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br/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ցուցանիշները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ընդհանուր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մակերեսը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հարկայնությունը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շինանյութերը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այլն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սեփականատիրոջը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(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օգտագործողին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) ________________________________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տրված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սույն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թույլտվությունը</w:t>
      </w:r>
      <w:proofErr w:type="spellEnd"/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նշվում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պետական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գրանցման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վկայականի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նաև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քանդման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թույլտվություն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է: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Օբյեկտի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քանդման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իրականացնել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նախագծային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փաստաթղթերով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ամրագրված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հաջորդականությամբ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7.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Այլ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պայմաններ_______________________________________________________________________: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(</w:t>
      </w:r>
      <w:proofErr w:type="spellStart"/>
      <w:proofErr w:type="gram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նշվում</w:t>
      </w:r>
      <w:proofErr w:type="spellEnd"/>
      <w:proofErr w:type="gram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են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իրավական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ակտերով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(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)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պայմանագրով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նախատեսված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այլ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պայմանները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)</w:t>
      </w:r>
    </w:p>
    <w:p w:rsidR="00C842F6" w:rsidRPr="00C842F6" w:rsidRDefault="00C842F6" w:rsidP="00C842F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8.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Կառուցապատողը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(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քանդման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ապամոնտաժման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)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աշխատանքներն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սկսելուց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առնվազն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3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օր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առաջ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համաձայն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N 5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հավելվածի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N 2-5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ձևի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տեղեկացնում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իրավասու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մարմնին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18"/>
          <w:szCs w:val="18"/>
        </w:rPr>
      </w:pPr>
      <w:r w:rsidRPr="00C842F6">
        <w:rPr>
          <w:rFonts w:ascii="Arial Unicode" w:eastAsia="Times New Roman" w:hAnsi="Arial Unicode" w:cs="Times New Roman"/>
          <w:b/>
          <w:bCs/>
          <w:color w:val="000000"/>
          <w:sz w:val="18"/>
          <w:szCs w:val="18"/>
        </w:rPr>
        <w:t>9.</w:t>
      </w:r>
      <w:r w:rsidRPr="00C842F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Թույլտվության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հիման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վրա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ցանկացած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շինարարական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զուգահեռ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աշխատանք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կարող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է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իրականացվել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բացառապես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Հայաստանի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Հանրապետության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օրենսդրությանը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,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նախագծային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փաստաթղթերին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և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նորմատիվ-տեխնիկական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պահանջներին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 xml:space="preserve"> </w:t>
      </w:r>
      <w:proofErr w:type="spellStart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համապատասխան</w:t>
      </w:r>
      <w:proofErr w:type="spellEnd"/>
      <w:r w:rsidRPr="00C842F6">
        <w:rPr>
          <w:rFonts w:ascii="Arial Unicode" w:eastAsia="Times New Roman" w:hAnsi="Arial Unicode" w:cs="Times New Roman"/>
          <w:color w:val="000000"/>
          <w:sz w:val="18"/>
          <w:szCs w:val="18"/>
        </w:rPr>
        <w:t>:</w:t>
      </w:r>
    </w:p>
    <w:p w:rsidR="00C842F6" w:rsidRPr="00C842F6" w:rsidRDefault="00C842F6" w:rsidP="00C842F6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842F6" w:rsidRPr="00C842F6" w:rsidRDefault="00C842F6" w:rsidP="00C842F6">
      <w:pPr>
        <w:shd w:val="clear" w:color="auto" w:fill="FFFFFF"/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842F6">
        <w:rPr>
          <w:rFonts w:ascii="Arial Unicode" w:eastAsia="Times New Roman" w:hAnsi="Arial Unicode" w:cs="Times New Roman"/>
          <w:b/>
          <w:bCs/>
          <w:caps/>
          <w:color w:val="000000"/>
          <w:sz w:val="21"/>
          <w:szCs w:val="21"/>
        </w:rPr>
        <w:t>ՀԱՅԱՍՏԱՆԻ ՀԱՆՐԱՊԵՏՈՒԹՅԱՆ</w:t>
      </w:r>
      <w:r w:rsidRPr="00C842F6">
        <w:rPr>
          <w:rFonts w:ascii="Arial" w:eastAsia="Times New Roman" w:hAnsi="Arial" w:cs="Arial"/>
          <w:b/>
          <w:bCs/>
          <w:caps/>
          <w:color w:val="000000"/>
          <w:sz w:val="21"/>
        </w:rPr>
        <w:t> </w:t>
      </w:r>
      <w:r w:rsidRPr="00C842F6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</w:t>
      </w:r>
      <w:r w:rsidRPr="00C842F6">
        <w:rPr>
          <w:rFonts w:ascii="Arial" w:eastAsia="Times New Roman" w:hAnsi="Arial" w:cs="Arial"/>
          <w:color w:val="000000"/>
          <w:sz w:val="21"/>
        </w:rPr>
        <w:t> </w:t>
      </w:r>
      <w:r w:rsidRPr="00C842F6">
        <w:rPr>
          <w:rFonts w:ascii="Arial Unicode" w:eastAsia="Times New Roman" w:hAnsi="Arial Unicode" w:cs="Times New Roman"/>
          <w:b/>
          <w:bCs/>
          <w:caps/>
          <w:color w:val="000000"/>
          <w:sz w:val="21"/>
        </w:rPr>
        <w:t>ՀԱՄԱՅՆՔԻ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6"/>
        <w:gridCol w:w="3927"/>
        <w:gridCol w:w="3927"/>
      </w:tblGrid>
      <w:tr w:rsidR="00C842F6" w:rsidRPr="00C842F6" w:rsidTr="00C842F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842F6" w:rsidRPr="00C842F6" w:rsidRDefault="00C842F6" w:rsidP="00C842F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842F6">
              <w:rPr>
                <w:rFonts w:ascii="Arial Unicode" w:eastAsia="Times New Roman" w:hAnsi="Arial Unicode" w:cs="Times New Roman"/>
                <w:b/>
                <w:bCs/>
                <w:caps/>
                <w:color w:val="000000"/>
                <w:sz w:val="21"/>
              </w:rPr>
              <w:t>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42F6" w:rsidRPr="00C842F6" w:rsidRDefault="00C842F6" w:rsidP="00C842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__________________________</w:t>
            </w:r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</w:r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(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ստորագրությունը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42F6" w:rsidRPr="00C842F6" w:rsidRDefault="00C842F6" w:rsidP="00C842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__________________________</w:t>
            </w:r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</w:r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(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անունը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 xml:space="preserve">, </w:t>
            </w:r>
            <w:proofErr w:type="spellStart"/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ազգանունը</w:t>
            </w:r>
            <w:proofErr w:type="spellEnd"/>
            <w:r w:rsidRPr="00C842F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</w:rPr>
              <w:t>)</w:t>
            </w:r>
            <w:r w:rsidRPr="00C842F6">
              <w:rPr>
                <w:rFonts w:ascii="Arial" w:eastAsia="Times New Roman" w:hAnsi="Arial" w:cs="Arial"/>
                <w:b/>
                <w:bCs/>
                <w:color w:val="000000"/>
                <w:sz w:val="21"/>
              </w:rPr>
              <w:t>  </w:t>
            </w:r>
          </w:p>
        </w:tc>
      </w:tr>
    </w:tbl>
    <w:p w:rsidR="00C6578B" w:rsidRDefault="00C6578B"/>
    <w:sectPr w:rsidR="00C6578B" w:rsidSect="00C842F6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42F6"/>
    <w:rsid w:val="00C6578B"/>
    <w:rsid w:val="00C8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42F6"/>
  </w:style>
  <w:style w:type="character" w:styleId="a4">
    <w:name w:val="Emphasis"/>
    <w:basedOn w:val="a0"/>
    <w:uiPriority w:val="20"/>
    <w:qFormat/>
    <w:rsid w:val="00C842F6"/>
    <w:rPr>
      <w:i/>
      <w:iCs/>
    </w:rPr>
  </w:style>
  <w:style w:type="character" w:styleId="a5">
    <w:name w:val="Strong"/>
    <w:basedOn w:val="a0"/>
    <w:uiPriority w:val="22"/>
    <w:qFormat/>
    <w:rsid w:val="00C842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MARALIK-M3</dc:creator>
  <cp:keywords/>
  <dc:description/>
  <cp:lastModifiedBy>MARALIK-M3</cp:lastModifiedBy>
  <cp:revision>2</cp:revision>
  <dcterms:created xsi:type="dcterms:W3CDTF">2016-10-11T07:48:00Z</dcterms:created>
  <dcterms:modified xsi:type="dcterms:W3CDTF">2016-10-11T07:49:00Z</dcterms:modified>
</cp:coreProperties>
</file>